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3DEE" w14:textId="754C0797" w:rsidR="00FA0D0E" w:rsidRPr="00796E7F" w:rsidRDefault="004823FE" w:rsidP="00FA0D0E">
      <w:pPr>
        <w:rPr>
          <w:rFonts w:ascii="Arial" w:hAnsi="Arial" w:cs="Arial"/>
          <w:b/>
          <w:bCs/>
          <w:sz w:val="28"/>
        </w:rPr>
      </w:pPr>
      <w:r w:rsidRPr="00796E7F">
        <w:rPr>
          <w:rFonts w:ascii="Arial" w:hAnsi="Arial" w:cs="Arial"/>
          <w:b/>
          <w:bCs/>
          <w:sz w:val="28"/>
        </w:rPr>
        <w:t>E</w:t>
      </w:r>
      <w:r w:rsidR="00D44010" w:rsidRPr="00796E7F">
        <w:rPr>
          <w:rFonts w:ascii="Arial" w:hAnsi="Arial" w:cs="Arial"/>
          <w:b/>
          <w:bCs/>
          <w:sz w:val="28"/>
        </w:rPr>
        <w:t>indejaarsactualiteiten</w:t>
      </w:r>
    </w:p>
    <w:p w14:paraId="09B5A5BC" w14:textId="77777777" w:rsidR="00FA0D0E" w:rsidRPr="00796E7F" w:rsidRDefault="00FA0D0E" w:rsidP="00D44010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Voor de vakbekwame kantoorhouder, gevorderde assistent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en adviseur die voor zijn cliënten een betrouwbare bron van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informatie wil zijn, organiseert NOAB elk najaar de eindejaarsactualiteiten.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De meest relevante belastingtechnische onderwerpen</w:t>
      </w:r>
      <w:r w:rsidR="004823FE" w:rsidRPr="00796E7F">
        <w:rPr>
          <w:rFonts w:ascii="Arial" w:hAnsi="Arial" w:cs="Arial"/>
          <w:b/>
          <w:sz w:val="21"/>
          <w:szCs w:val="21"/>
        </w:rPr>
        <w:t xml:space="preserve"> </w:t>
      </w:r>
      <w:r w:rsidRPr="00796E7F">
        <w:rPr>
          <w:rFonts w:ascii="Arial" w:hAnsi="Arial" w:cs="Arial"/>
          <w:b/>
          <w:sz w:val="21"/>
          <w:szCs w:val="21"/>
        </w:rPr>
        <w:t>komen aan de orde.</w:t>
      </w:r>
    </w:p>
    <w:p w14:paraId="324A7E10" w14:textId="77777777" w:rsidR="00D44010" w:rsidRPr="00796E7F" w:rsidRDefault="00D44010" w:rsidP="00D44010">
      <w:pPr>
        <w:pStyle w:val="Geenafstand"/>
        <w:rPr>
          <w:rFonts w:ascii="Arial" w:hAnsi="Arial" w:cs="Arial"/>
          <w:sz w:val="21"/>
          <w:szCs w:val="21"/>
        </w:rPr>
      </w:pPr>
    </w:p>
    <w:p w14:paraId="18A3E1B6" w14:textId="151A8294" w:rsidR="00FA0D0E" w:rsidRPr="00796E7F" w:rsidRDefault="00FA0D0E" w:rsidP="00D44010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De docenten Heleen Elbert, Friso van de Weerdt en Eric van Uunen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doorgronden de op handen zijnde veranderende wet- en regelgeving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 xml:space="preserve">en de relevantie daarvan voor de </w:t>
      </w:r>
      <w:r w:rsidR="00B343E9" w:rsidRPr="00796E7F">
        <w:rPr>
          <w:rFonts w:ascii="Arial" w:hAnsi="Arial" w:cs="Arial"/>
          <w:sz w:val="21"/>
          <w:szCs w:val="21"/>
        </w:rPr>
        <w:t>alledaagse</w:t>
      </w:r>
      <w:r w:rsidRPr="00796E7F">
        <w:rPr>
          <w:rFonts w:ascii="Arial" w:hAnsi="Arial" w:cs="Arial"/>
          <w:sz w:val="21"/>
          <w:szCs w:val="21"/>
        </w:rPr>
        <w:t xml:space="preserve"> praktijk van de administratie-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en accountantskantoren waarvan de cliënten zich voornamelijk</w:t>
      </w:r>
      <w:r w:rsidR="004823FE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>bevinden in het mkb.</w:t>
      </w:r>
    </w:p>
    <w:p w14:paraId="518EEB89" w14:textId="48F1742B" w:rsidR="00D44010" w:rsidRPr="00796E7F" w:rsidRDefault="00B343E9" w:rsidP="006D3913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br/>
      </w:r>
      <w:r w:rsidR="00FA0D0E" w:rsidRPr="00796E7F">
        <w:rPr>
          <w:rFonts w:ascii="Arial" w:hAnsi="Arial" w:cs="Arial"/>
          <w:b/>
          <w:sz w:val="21"/>
          <w:szCs w:val="21"/>
        </w:rPr>
        <w:t>Onderwerpen</w:t>
      </w:r>
    </w:p>
    <w:p w14:paraId="18E6DE92" w14:textId="77777777" w:rsidR="00D44010" w:rsidRPr="00796E7F" w:rsidRDefault="000E31A7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B</w:t>
      </w:r>
      <w:r w:rsidR="009B699B" w:rsidRPr="00796E7F">
        <w:rPr>
          <w:rFonts w:ascii="Arial" w:hAnsi="Arial" w:cs="Arial"/>
          <w:sz w:val="21"/>
          <w:szCs w:val="21"/>
        </w:rPr>
        <w:t>elastingplan 202</w:t>
      </w:r>
      <w:r w:rsidR="00F817B5" w:rsidRPr="00796E7F">
        <w:rPr>
          <w:rFonts w:ascii="Arial" w:hAnsi="Arial" w:cs="Arial"/>
          <w:sz w:val="21"/>
          <w:szCs w:val="21"/>
        </w:rPr>
        <w:t>1</w:t>
      </w:r>
    </w:p>
    <w:p w14:paraId="01C8208E" w14:textId="40A5AF21" w:rsidR="00D44010" w:rsidRPr="00796E7F" w:rsidRDefault="00D44010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o</w:t>
      </w:r>
      <w:r w:rsidR="009B699B" w:rsidRPr="00796E7F">
        <w:rPr>
          <w:rFonts w:ascii="Arial" w:hAnsi="Arial" w:cs="Arial"/>
          <w:sz w:val="21"/>
          <w:szCs w:val="21"/>
        </w:rPr>
        <w:t>verige fiscale maatregelen 202</w:t>
      </w:r>
      <w:r w:rsidR="00F817B5" w:rsidRPr="00796E7F">
        <w:rPr>
          <w:rFonts w:ascii="Arial" w:hAnsi="Arial" w:cs="Arial"/>
          <w:sz w:val="21"/>
          <w:szCs w:val="21"/>
        </w:rPr>
        <w:t>1</w:t>
      </w:r>
    </w:p>
    <w:p w14:paraId="68E6ED99" w14:textId="50155969" w:rsidR="00D44010" w:rsidRPr="00796E7F" w:rsidRDefault="00D44010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f</w:t>
      </w:r>
      <w:r w:rsidR="000E31A7" w:rsidRPr="00796E7F">
        <w:rPr>
          <w:rFonts w:ascii="Arial" w:hAnsi="Arial" w:cs="Arial"/>
          <w:sz w:val="21"/>
          <w:szCs w:val="21"/>
        </w:rPr>
        <w:t>iscale verzamelwet 2021</w:t>
      </w:r>
    </w:p>
    <w:p w14:paraId="0792EE07" w14:textId="77777777" w:rsidR="00D44010" w:rsidRPr="00796E7F" w:rsidRDefault="00F817B5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Corona en fiscaliteit</w:t>
      </w:r>
    </w:p>
    <w:p w14:paraId="47EFD9A3" w14:textId="141F78C0" w:rsidR="00D44010" w:rsidRPr="00796E7F" w:rsidRDefault="00A865AB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UBO</w:t>
      </w:r>
      <w:r w:rsidR="000E31A7" w:rsidRPr="00796E7F">
        <w:rPr>
          <w:rFonts w:ascii="Arial" w:hAnsi="Arial" w:cs="Arial"/>
          <w:sz w:val="21"/>
          <w:szCs w:val="21"/>
        </w:rPr>
        <w:t>-register update</w:t>
      </w:r>
    </w:p>
    <w:p w14:paraId="16ECEC85" w14:textId="757A954C" w:rsidR="00D44010" w:rsidRPr="00796E7F" w:rsidRDefault="00D44010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b</w:t>
      </w:r>
      <w:r w:rsidR="000E31A7" w:rsidRPr="00796E7F">
        <w:rPr>
          <w:rFonts w:ascii="Arial" w:hAnsi="Arial" w:cs="Arial"/>
          <w:sz w:val="21"/>
          <w:szCs w:val="21"/>
        </w:rPr>
        <w:t xml:space="preserve">ouwstenen </w:t>
      </w:r>
      <w:r w:rsidRPr="00796E7F">
        <w:rPr>
          <w:rFonts w:ascii="Arial" w:hAnsi="Arial" w:cs="Arial"/>
          <w:sz w:val="21"/>
          <w:szCs w:val="21"/>
        </w:rPr>
        <w:t>k</w:t>
      </w:r>
      <w:r w:rsidR="000E31A7" w:rsidRPr="00796E7F">
        <w:rPr>
          <w:rFonts w:ascii="Arial" w:hAnsi="Arial" w:cs="Arial"/>
          <w:sz w:val="21"/>
          <w:szCs w:val="21"/>
        </w:rPr>
        <w:t>abinet over belastingheffing komende jaren (bijvoorbeeld: eigen woning naar box 3, belasting betalen over vermogen in box 2, fictief rendement in box 2</w:t>
      </w:r>
      <w:r w:rsidR="00900CBF" w:rsidRPr="00796E7F">
        <w:rPr>
          <w:rFonts w:ascii="Arial" w:hAnsi="Arial" w:cs="Arial"/>
          <w:sz w:val="21"/>
          <w:szCs w:val="21"/>
        </w:rPr>
        <w:t>, afschaffen BOR</w:t>
      </w:r>
      <w:r w:rsidRPr="00796E7F">
        <w:rPr>
          <w:rFonts w:ascii="Arial" w:hAnsi="Arial" w:cs="Arial"/>
          <w:sz w:val="21"/>
          <w:szCs w:val="21"/>
        </w:rPr>
        <w:t>?)</w:t>
      </w:r>
    </w:p>
    <w:p w14:paraId="11E47170" w14:textId="760773A8" w:rsidR="00D73FA7" w:rsidRPr="00796E7F" w:rsidRDefault="006C704A" w:rsidP="006D3913">
      <w:pPr>
        <w:pStyle w:val="Geenafstan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eventuele andere fis</w:t>
      </w:r>
      <w:r w:rsidR="0001317E" w:rsidRPr="00796E7F">
        <w:rPr>
          <w:rFonts w:ascii="Arial" w:hAnsi="Arial" w:cs="Arial"/>
          <w:sz w:val="21"/>
          <w:szCs w:val="21"/>
        </w:rPr>
        <w:t>cale wijzigingen per 01-01-20</w:t>
      </w:r>
      <w:r w:rsidR="00F817B5" w:rsidRPr="00796E7F">
        <w:rPr>
          <w:rFonts w:ascii="Arial" w:hAnsi="Arial" w:cs="Arial"/>
          <w:sz w:val="21"/>
          <w:szCs w:val="21"/>
        </w:rPr>
        <w:t>21</w:t>
      </w:r>
      <w:r w:rsidR="000E31A7" w:rsidRPr="00796E7F">
        <w:rPr>
          <w:rFonts w:ascii="Arial" w:hAnsi="Arial" w:cs="Arial"/>
          <w:sz w:val="21"/>
          <w:szCs w:val="21"/>
        </w:rPr>
        <w:t xml:space="preserve"> of snel daarna, zoals de box 3 plannen </w:t>
      </w:r>
    </w:p>
    <w:p w14:paraId="33EB0642" w14:textId="77777777" w:rsidR="006D3913" w:rsidRPr="00796E7F" w:rsidRDefault="006D3913" w:rsidP="00F33DA4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121F51DC" w14:textId="60AC5E98" w:rsidR="006D3913" w:rsidRPr="00796E7F" w:rsidRDefault="006D3913" w:rsidP="00F33DA4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Tijd</w:t>
      </w:r>
    </w:p>
    <w:p w14:paraId="4FB5D285" w14:textId="289180CF" w:rsidR="006D3913" w:rsidRPr="00796E7F" w:rsidRDefault="00930A84" w:rsidP="00F33DA4">
      <w:pPr>
        <w:pStyle w:val="Geenafstan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14:00-20:00</w:t>
      </w:r>
      <w:bookmarkStart w:id="0" w:name="_GoBack"/>
      <w:bookmarkEnd w:id="0"/>
    </w:p>
    <w:p w14:paraId="0E4A26C2" w14:textId="77777777" w:rsidR="006D3913" w:rsidRPr="00796E7F" w:rsidRDefault="006D3913" w:rsidP="00F33DA4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3A54BC0B" w14:textId="569431DF" w:rsidR="00F33DA4" w:rsidRPr="00796E7F" w:rsidRDefault="00F33DA4" w:rsidP="00F33DA4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Kosten</w:t>
      </w:r>
    </w:p>
    <w:p w14:paraId="5FBEB6EE" w14:textId="2636C5EB" w:rsidR="00F33DA4" w:rsidRPr="00796E7F" w:rsidRDefault="006D3913" w:rsidP="00F33DA4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NOAB-leden: € 190,00 excl. btw</w:t>
      </w:r>
    </w:p>
    <w:p w14:paraId="327CA67F" w14:textId="07243E95" w:rsidR="00F33DA4" w:rsidRPr="00796E7F" w:rsidRDefault="006D3913" w:rsidP="00F33DA4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Niet-leden: € 237,50 excl. btw</w:t>
      </w:r>
    </w:p>
    <w:p w14:paraId="56C230CE" w14:textId="730C2E66" w:rsidR="00F33DA4" w:rsidRPr="00796E7F" w:rsidRDefault="00F33DA4" w:rsidP="00F33DA4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Bij de prijs is een warme maaltijd inbegrepen.</w:t>
      </w:r>
    </w:p>
    <w:p w14:paraId="42D02B90" w14:textId="77777777" w:rsidR="00F33DA4" w:rsidRPr="00796E7F" w:rsidRDefault="00F33DA4" w:rsidP="00AD5206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5AC0E1FC" w14:textId="72D725C0" w:rsidR="004823FE" w:rsidRPr="00796E7F" w:rsidRDefault="00F33DA4" w:rsidP="00AD5206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Docent</w:t>
      </w:r>
    </w:p>
    <w:p w14:paraId="34AA6BD8" w14:textId="22B1716B" w:rsidR="004823FE" w:rsidRPr="00796E7F" w:rsidRDefault="004973A3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mr. Heleen Elbert is als zelfstandig fiscaal</w:t>
      </w:r>
      <w:r w:rsidR="006D3913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 xml:space="preserve">jurist werkzaam bij Elbert Fiscaal. </w:t>
      </w:r>
      <w:r w:rsidR="00B53DEF" w:rsidRPr="00796E7F">
        <w:rPr>
          <w:rFonts w:ascii="Arial" w:hAnsi="Arial" w:cs="Arial"/>
          <w:sz w:val="21"/>
          <w:szCs w:val="21"/>
        </w:rPr>
        <w:br/>
      </w:r>
      <w:r w:rsidRPr="00796E7F">
        <w:rPr>
          <w:rFonts w:ascii="Arial" w:hAnsi="Arial" w:cs="Arial"/>
          <w:sz w:val="21"/>
          <w:szCs w:val="21"/>
        </w:rPr>
        <w:t xml:space="preserve">mr. Friso van de Weerdt is fiscaal jurist bij Punt &amp; Van de Weerdt Belastingadviseurs. </w:t>
      </w:r>
      <w:r w:rsidR="00B53DEF" w:rsidRPr="00796E7F">
        <w:rPr>
          <w:rFonts w:ascii="Arial" w:hAnsi="Arial" w:cs="Arial"/>
          <w:sz w:val="21"/>
          <w:szCs w:val="21"/>
        </w:rPr>
        <w:br/>
      </w:r>
      <w:r w:rsidRPr="00796E7F">
        <w:rPr>
          <w:rFonts w:ascii="Arial" w:hAnsi="Arial" w:cs="Arial"/>
          <w:sz w:val="21"/>
          <w:szCs w:val="21"/>
        </w:rPr>
        <w:t>mr. Eric van Uunen is als fiscaal</w:t>
      </w:r>
      <w:r w:rsidR="006D3913" w:rsidRPr="00796E7F">
        <w:rPr>
          <w:rFonts w:ascii="Arial" w:hAnsi="Arial" w:cs="Arial"/>
          <w:sz w:val="21"/>
          <w:szCs w:val="21"/>
        </w:rPr>
        <w:t xml:space="preserve"> </w:t>
      </w:r>
      <w:r w:rsidRPr="00796E7F">
        <w:rPr>
          <w:rFonts w:ascii="Arial" w:hAnsi="Arial" w:cs="Arial"/>
          <w:sz w:val="21"/>
          <w:szCs w:val="21"/>
        </w:rPr>
        <w:t xml:space="preserve">jurist en vennoot verbonden aan Marree &amp; Van Uunen Belastingadviseurs. </w:t>
      </w:r>
    </w:p>
    <w:p w14:paraId="08F81B82" w14:textId="77777777" w:rsidR="00AD5206" w:rsidRPr="00796E7F" w:rsidRDefault="00AD5206" w:rsidP="00AD5206">
      <w:pPr>
        <w:pStyle w:val="Geenafstand"/>
        <w:rPr>
          <w:rFonts w:ascii="Arial" w:hAnsi="Arial" w:cs="Arial"/>
          <w:sz w:val="21"/>
          <w:szCs w:val="21"/>
        </w:rPr>
      </w:pPr>
    </w:p>
    <w:p w14:paraId="3143FC21" w14:textId="1FD33944" w:rsidR="004823FE" w:rsidRPr="00796E7F" w:rsidRDefault="00F33DA4" w:rsidP="00AD5206">
      <w:pPr>
        <w:pStyle w:val="Geenafstand"/>
        <w:rPr>
          <w:rFonts w:ascii="Arial" w:hAnsi="Arial" w:cs="Arial"/>
          <w:b/>
          <w:sz w:val="21"/>
          <w:szCs w:val="21"/>
        </w:rPr>
      </w:pPr>
      <w:r w:rsidRPr="00796E7F">
        <w:rPr>
          <w:rFonts w:ascii="Arial" w:hAnsi="Arial" w:cs="Arial"/>
          <w:b/>
          <w:sz w:val="21"/>
          <w:szCs w:val="21"/>
        </w:rPr>
        <w:t>PE-</w:t>
      </w:r>
      <w:r w:rsidR="00AD5206" w:rsidRPr="00796E7F">
        <w:rPr>
          <w:rFonts w:ascii="Arial" w:hAnsi="Arial" w:cs="Arial"/>
          <w:b/>
          <w:sz w:val="21"/>
          <w:szCs w:val="21"/>
        </w:rPr>
        <w:t>punten</w:t>
      </w:r>
    </w:p>
    <w:p w14:paraId="182C56C8" w14:textId="77777777" w:rsidR="00AD5206" w:rsidRPr="00796E7F" w:rsidRDefault="00AD5206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 xml:space="preserve">NOAB </w:t>
      </w:r>
      <w:r w:rsidR="008748C8" w:rsidRPr="00796E7F">
        <w:rPr>
          <w:rFonts w:ascii="Arial" w:hAnsi="Arial" w:cs="Arial"/>
          <w:sz w:val="21"/>
          <w:szCs w:val="21"/>
        </w:rPr>
        <w:t>5</w:t>
      </w:r>
    </w:p>
    <w:p w14:paraId="7809F37F" w14:textId="77777777" w:rsidR="00AD5206" w:rsidRPr="00796E7F" w:rsidRDefault="00064E5A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RB</w:t>
      </w:r>
    </w:p>
    <w:p w14:paraId="30CF3BDC" w14:textId="77777777" w:rsidR="00AD5206" w:rsidRPr="00796E7F" w:rsidRDefault="00AD5206" w:rsidP="00AD5206">
      <w:pPr>
        <w:pStyle w:val="Geenafstand"/>
        <w:rPr>
          <w:rFonts w:ascii="Arial" w:hAnsi="Arial" w:cs="Arial"/>
          <w:sz w:val="21"/>
          <w:szCs w:val="21"/>
        </w:rPr>
      </w:pPr>
      <w:r w:rsidRPr="00796E7F">
        <w:rPr>
          <w:rFonts w:ascii="Arial" w:hAnsi="Arial" w:cs="Arial"/>
          <w:sz w:val="21"/>
          <w:szCs w:val="21"/>
        </w:rPr>
        <w:t>NIRPA</w:t>
      </w:r>
      <w:r w:rsidR="00064E5A" w:rsidRPr="00796E7F">
        <w:rPr>
          <w:rFonts w:ascii="Arial" w:hAnsi="Arial" w:cs="Arial"/>
          <w:sz w:val="21"/>
          <w:szCs w:val="21"/>
        </w:rPr>
        <w:t xml:space="preserve"> </w:t>
      </w:r>
    </w:p>
    <w:p w14:paraId="19382FFB" w14:textId="77777777" w:rsidR="00AD5206" w:rsidRPr="00796E7F" w:rsidRDefault="00AD5206" w:rsidP="00AD5206">
      <w:pPr>
        <w:pStyle w:val="Geenafstand"/>
        <w:rPr>
          <w:rFonts w:ascii="Arial" w:hAnsi="Arial" w:cs="Arial"/>
        </w:rPr>
      </w:pPr>
    </w:p>
    <w:sectPr w:rsidR="00AD5206" w:rsidRPr="007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EE"/>
    <w:multiLevelType w:val="hybridMultilevel"/>
    <w:tmpl w:val="90AE0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FD4"/>
    <w:multiLevelType w:val="hybridMultilevel"/>
    <w:tmpl w:val="E348D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7B90"/>
    <w:multiLevelType w:val="hybridMultilevel"/>
    <w:tmpl w:val="4BF44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4B59"/>
    <w:multiLevelType w:val="hybridMultilevel"/>
    <w:tmpl w:val="D060B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E"/>
    <w:rsid w:val="0001317E"/>
    <w:rsid w:val="00064E5A"/>
    <w:rsid w:val="000E31A7"/>
    <w:rsid w:val="00383B6A"/>
    <w:rsid w:val="003F2D93"/>
    <w:rsid w:val="00437C14"/>
    <w:rsid w:val="004823FE"/>
    <w:rsid w:val="004973A3"/>
    <w:rsid w:val="006C704A"/>
    <w:rsid w:val="006D3913"/>
    <w:rsid w:val="006F1C0F"/>
    <w:rsid w:val="00796E7F"/>
    <w:rsid w:val="008748C8"/>
    <w:rsid w:val="00900CBF"/>
    <w:rsid w:val="00930A84"/>
    <w:rsid w:val="009B699B"/>
    <w:rsid w:val="00A865AB"/>
    <w:rsid w:val="00AD5206"/>
    <w:rsid w:val="00B343E9"/>
    <w:rsid w:val="00B53DEF"/>
    <w:rsid w:val="00CB669E"/>
    <w:rsid w:val="00CE480F"/>
    <w:rsid w:val="00CF4B00"/>
    <w:rsid w:val="00D44010"/>
    <w:rsid w:val="00D73FA7"/>
    <w:rsid w:val="00F02089"/>
    <w:rsid w:val="00F33DA4"/>
    <w:rsid w:val="00F817B5"/>
    <w:rsid w:val="00FA0D0E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8B1"/>
  <w15:chartTrackingRefBased/>
  <w15:docId w15:val="{9E7DE3F2-0C79-4442-955C-B910FD5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4B00"/>
    <w:pPr>
      <w:ind w:left="720"/>
      <w:contextualSpacing/>
    </w:pPr>
  </w:style>
  <w:style w:type="paragraph" w:styleId="Geenafstand">
    <w:name w:val="No Spacing"/>
    <w:uiPriority w:val="1"/>
    <w:qFormat/>
    <w:rsid w:val="0048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87B55-A253-4A12-8202-A1B30A86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6CDAB-D096-4BA7-B1A6-D61CB35F0B27}">
  <ds:schemaRefs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1687A8-6643-41B7-B11B-A917DBBA3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ITkeuze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Gorissen</dc:creator>
  <cp:keywords/>
  <dc:description/>
  <cp:lastModifiedBy>Maureen Gorissen</cp:lastModifiedBy>
  <cp:revision>5</cp:revision>
  <dcterms:created xsi:type="dcterms:W3CDTF">2020-06-08T08:11:00Z</dcterms:created>
  <dcterms:modified xsi:type="dcterms:W3CDTF">2020-06-26T10:11:00Z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